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Pr="00C925D3" w:rsidRDefault="00C925D3" w:rsidP="00C925D3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noProof/>
          <w:sz w:val="40"/>
          <w:szCs w:val="40"/>
          <w:lang w:bidi="ar-SA"/>
        </w:rPr>
        <w:drawing>
          <wp:inline distT="0" distB="0" distL="0" distR="0">
            <wp:extent cx="1057275" cy="1057275"/>
            <wp:effectExtent l="19050" t="0" r="9525" b="0"/>
            <wp:docPr id="4" name="Picture 4" descr="C:\Documents and Settings\610344891\Local Settings\Temporary Internet Files\Content.IE5\57P8OV7G\MC90043481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610344891\Local Settings\Temporary Internet Files\Content.IE5\57P8OV7G\MC900434813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4E2A" w:rsidRPr="00C925D3">
        <w:rPr>
          <w:sz w:val="40"/>
          <w:szCs w:val="40"/>
        </w:rPr>
        <w:t xml:space="preserve">People have know about the direct danger of smoking since at least the 1960-1990.kids could get </w:t>
      </w:r>
      <w:r w:rsidR="00265C75" w:rsidRPr="00C925D3">
        <w:rPr>
          <w:sz w:val="40"/>
          <w:szCs w:val="40"/>
        </w:rPr>
        <w:t xml:space="preserve">intent sudden death syndrome second hand smoking can make someone die.   </w:t>
      </w:r>
    </w:p>
    <w:p w:rsidR="00265C75" w:rsidRDefault="00265C75">
      <w:pPr>
        <w:rPr>
          <w:sz w:val="40"/>
          <w:szCs w:val="40"/>
        </w:rPr>
      </w:pPr>
    </w:p>
    <w:p w:rsidR="00DB20D5" w:rsidRDefault="00265C75">
      <w:pPr>
        <w:rPr>
          <w:sz w:val="40"/>
          <w:szCs w:val="40"/>
        </w:rPr>
      </w:pPr>
      <w:r>
        <w:rPr>
          <w:sz w:val="40"/>
          <w:szCs w:val="40"/>
        </w:rPr>
        <w:t xml:space="preserve">People should not smoke because they can get lung cancer and heart diseases and young children </w:t>
      </w:r>
      <w:r w:rsidR="00DB20D5">
        <w:rPr>
          <w:sz w:val="40"/>
          <w:szCs w:val="40"/>
        </w:rPr>
        <w:t>should not have</w:t>
      </w:r>
      <w:r>
        <w:rPr>
          <w:sz w:val="40"/>
          <w:szCs w:val="40"/>
        </w:rPr>
        <w:t xml:space="preserve"> </w:t>
      </w:r>
      <w:r w:rsidR="00DB20D5">
        <w:rPr>
          <w:sz w:val="40"/>
          <w:szCs w:val="40"/>
        </w:rPr>
        <w:t xml:space="preserve">to deal with their parents or even their elders smoking because maybe they do not want to die.       </w:t>
      </w:r>
    </w:p>
    <w:p w:rsidR="00DB20D5" w:rsidRDefault="00DB20D5">
      <w:pPr>
        <w:rPr>
          <w:sz w:val="40"/>
          <w:szCs w:val="40"/>
        </w:rPr>
      </w:pPr>
    </w:p>
    <w:p w:rsidR="002D30B3" w:rsidRDefault="00DB20D5">
      <w:pPr>
        <w:rPr>
          <w:sz w:val="40"/>
          <w:szCs w:val="40"/>
        </w:rPr>
      </w:pPr>
      <w:r>
        <w:rPr>
          <w:sz w:val="40"/>
          <w:szCs w:val="40"/>
        </w:rPr>
        <w:t xml:space="preserve">You should </w:t>
      </w:r>
      <w:r w:rsidR="00C925D3">
        <w:rPr>
          <w:sz w:val="40"/>
          <w:szCs w:val="40"/>
        </w:rPr>
        <w:t>ban</w:t>
      </w:r>
      <w:r>
        <w:rPr>
          <w:sz w:val="40"/>
          <w:szCs w:val="40"/>
        </w:rPr>
        <w:t xml:space="preserve"> public places like </w:t>
      </w:r>
      <w:r w:rsidR="00C925D3">
        <w:rPr>
          <w:sz w:val="40"/>
          <w:szCs w:val="40"/>
        </w:rPr>
        <w:t>restaurants stores and the park, but not the bar because kids should not be in the bar.</w:t>
      </w:r>
      <w:r w:rsidR="002D30B3">
        <w:rPr>
          <w:sz w:val="40"/>
          <w:szCs w:val="40"/>
        </w:rPr>
        <w:t xml:space="preserve">     </w:t>
      </w:r>
    </w:p>
    <w:p w:rsidR="002D30B3" w:rsidRDefault="002D30B3">
      <w:pPr>
        <w:rPr>
          <w:sz w:val="40"/>
          <w:szCs w:val="40"/>
        </w:rPr>
      </w:pPr>
    </w:p>
    <w:p w:rsidR="00DB20D5" w:rsidRDefault="00DB20D5">
      <w:pPr>
        <w:rPr>
          <w:sz w:val="40"/>
          <w:szCs w:val="40"/>
        </w:rPr>
      </w:pPr>
      <w:r>
        <w:rPr>
          <w:sz w:val="40"/>
          <w:szCs w:val="40"/>
        </w:rPr>
        <w:t xml:space="preserve"> </w:t>
      </w:r>
    </w:p>
    <w:p w:rsidR="00265C75" w:rsidRPr="00F24E2A" w:rsidRDefault="002D30B3">
      <w:pPr>
        <w:rPr>
          <w:sz w:val="40"/>
          <w:szCs w:val="40"/>
        </w:rPr>
      </w:pPr>
      <w:r>
        <w:rPr>
          <w:noProof/>
          <w:sz w:val="40"/>
          <w:szCs w:val="40"/>
          <w:lang w:bidi="ar-SA"/>
        </w:rPr>
        <w:drawing>
          <wp:inline distT="0" distB="0" distL="0" distR="0">
            <wp:extent cx="2466975" cy="1809750"/>
            <wp:effectExtent l="19050" t="0" r="9525" b="0"/>
            <wp:docPr id="7" name="Picture 7" descr="C:\Documents and Settings\610344891\Local Settings\Temporary Internet Files\Content.IE5\7EWOP9OZ\MP90004957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610344891\Local Settings\Temporary Internet Files\Content.IE5\7EWOP9OZ\MP90004957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B20D5"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no</w:t>
      </w:r>
      <w:proofErr w:type="gramEnd"/>
      <w:r>
        <w:rPr>
          <w:sz w:val="40"/>
          <w:szCs w:val="40"/>
        </w:rPr>
        <w:t xml:space="preserve"> smoking in public places were </w:t>
      </w:r>
      <w:proofErr w:type="spellStart"/>
      <w:r>
        <w:rPr>
          <w:sz w:val="40"/>
          <w:szCs w:val="40"/>
        </w:rPr>
        <w:t>kidsare</w:t>
      </w:r>
      <w:proofErr w:type="spellEnd"/>
      <w:r>
        <w:rPr>
          <w:sz w:val="40"/>
          <w:szCs w:val="40"/>
        </w:rPr>
        <w:t>.</w:t>
      </w:r>
    </w:p>
    <w:sectPr w:rsidR="00265C75" w:rsidRPr="00F24E2A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1" o:spid="_x0000_i1032" type="#_x0000_t75" style="width:132pt;height:123pt;visibility:visible;mso-wrap-style:square" o:bullet="t">
        <v:imagedata r:id="rId1" o:title="MC900290958[1]"/>
      </v:shape>
    </w:pict>
  </w:numPicBullet>
  <w:abstractNum w:abstractNumId="0">
    <w:nsid w:val="0D1761B0"/>
    <w:multiLevelType w:val="hybridMultilevel"/>
    <w:tmpl w:val="CDC4703E"/>
    <w:lvl w:ilvl="0" w:tplc="83EEA0B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442004E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A1006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12B6128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37A7CC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2FAEF2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99C6AE5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48A201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A7760732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E2A"/>
    <w:rsid w:val="00265C75"/>
    <w:rsid w:val="002D30B3"/>
    <w:rsid w:val="005C68C0"/>
    <w:rsid w:val="00670C63"/>
    <w:rsid w:val="0074670E"/>
    <w:rsid w:val="00AE1790"/>
    <w:rsid w:val="00B863BA"/>
    <w:rsid w:val="00C925D3"/>
    <w:rsid w:val="00DB20D5"/>
    <w:rsid w:val="00E30842"/>
    <w:rsid w:val="00E74496"/>
    <w:rsid w:val="00F24E2A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25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cp:lastPrinted>2013-03-01T18:04:00Z</cp:lastPrinted>
  <dcterms:created xsi:type="dcterms:W3CDTF">2013-03-01T17:40:00Z</dcterms:created>
  <dcterms:modified xsi:type="dcterms:W3CDTF">2013-03-01T18:12:00Z</dcterms:modified>
</cp:coreProperties>
</file>